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245" w:rsidRPr="00BC1FD1" w:rsidRDefault="007C0245" w:rsidP="002F4F09">
      <w:pPr>
        <w:pStyle w:val="a6"/>
        <w:ind w:firstLine="454"/>
        <w:rPr>
          <w:szCs w:val="28"/>
        </w:rPr>
      </w:pPr>
      <w:r w:rsidRPr="00BC1FD1">
        <w:rPr>
          <w:szCs w:val="28"/>
        </w:rPr>
        <w:t>СОВЕТ</w:t>
      </w:r>
    </w:p>
    <w:p w:rsidR="007C0245" w:rsidRPr="00BC1FD1" w:rsidRDefault="007C0245" w:rsidP="002F4F09">
      <w:pPr>
        <w:pStyle w:val="a6"/>
        <w:ind w:firstLine="454"/>
        <w:rPr>
          <w:szCs w:val="28"/>
        </w:rPr>
      </w:pPr>
      <w:r w:rsidRPr="00BC1FD1">
        <w:rPr>
          <w:szCs w:val="28"/>
        </w:rPr>
        <w:t>БЕЛОЯРСКОГО МУНИЦИПАЛЬНОГО ОБРАЗОВАНИЯ</w:t>
      </w:r>
    </w:p>
    <w:p w:rsidR="007C0245" w:rsidRPr="00BC1FD1" w:rsidRDefault="007C0245" w:rsidP="002F4F09">
      <w:pPr>
        <w:pStyle w:val="a8"/>
        <w:ind w:firstLine="454"/>
        <w:rPr>
          <w:sz w:val="28"/>
          <w:szCs w:val="28"/>
        </w:rPr>
      </w:pPr>
      <w:r w:rsidRPr="00BC1FD1">
        <w:rPr>
          <w:sz w:val="28"/>
          <w:szCs w:val="28"/>
        </w:rPr>
        <w:t>НОВОБУРАССКОГО МУНИЦИПАЛЬНОГО РАЙОНА</w:t>
      </w:r>
    </w:p>
    <w:p w:rsidR="00854036" w:rsidRPr="00BC1FD1" w:rsidRDefault="007C0245" w:rsidP="002F4F0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>САРАТОВСКОЙ ОБЛАСТИ</w:t>
      </w:r>
    </w:p>
    <w:p w:rsidR="00854036" w:rsidRPr="00BC1FD1" w:rsidRDefault="00854036" w:rsidP="002F4F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4036" w:rsidRPr="00BC1FD1" w:rsidRDefault="00854036" w:rsidP="002F4F09">
      <w:pPr>
        <w:keepNext/>
        <w:spacing w:after="0" w:line="240" w:lineRule="auto"/>
        <w:jc w:val="center"/>
        <w:outlineLvl w:val="3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РЕШЕНИЕ</w:t>
      </w:r>
    </w:p>
    <w:p w:rsidR="00854036" w:rsidRPr="00BC1FD1" w:rsidRDefault="00854036" w:rsidP="002F4F09">
      <w:pPr>
        <w:keepNext/>
        <w:spacing w:after="0" w:line="240" w:lineRule="auto"/>
        <w:jc w:val="center"/>
        <w:outlineLvl w:val="3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54036" w:rsidRPr="00BC1FD1" w:rsidRDefault="00A110CE" w:rsidP="00A110CE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BC1FD1">
        <w:rPr>
          <w:rFonts w:ascii="Times New Roman" w:hAnsi="Times New Roman" w:cs="Times New Roman"/>
          <w:b/>
          <w:sz w:val="28"/>
          <w:szCs w:val="28"/>
        </w:rPr>
        <w:t>о</w:t>
      </w:r>
      <w:r w:rsidR="00854036" w:rsidRPr="00BC1FD1">
        <w:rPr>
          <w:rFonts w:ascii="Times New Roman" w:hAnsi="Times New Roman" w:cs="Times New Roman"/>
          <w:b/>
          <w:sz w:val="28"/>
          <w:szCs w:val="28"/>
        </w:rPr>
        <w:t xml:space="preserve">т </w:t>
      </w:r>
      <w:r w:rsidR="00BC1FD1" w:rsidRPr="00BC1FD1">
        <w:rPr>
          <w:rFonts w:ascii="Times New Roman" w:hAnsi="Times New Roman" w:cs="Times New Roman"/>
          <w:b/>
          <w:sz w:val="28"/>
          <w:szCs w:val="28"/>
        </w:rPr>
        <w:t>18 марта 2021</w:t>
      </w:r>
      <w:r w:rsidR="00854036" w:rsidRPr="00BC1F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036"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г. </w:t>
      </w: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54036" w:rsidRPr="00BC1FD1">
        <w:rPr>
          <w:rFonts w:ascii="Times New Roman" w:eastAsia="Times New Roman" w:hAnsi="Times New Roman" w:cs="Times New Roman"/>
          <w:b/>
          <w:sz w:val="28"/>
          <w:szCs w:val="28"/>
        </w:rPr>
        <w:t>№</w:t>
      </w:r>
      <w:r w:rsidR="00854036" w:rsidRPr="00BC1F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1FD1" w:rsidRPr="00BC1FD1">
        <w:rPr>
          <w:rFonts w:ascii="Times New Roman" w:hAnsi="Times New Roman" w:cs="Times New Roman"/>
          <w:b/>
          <w:sz w:val="28"/>
          <w:szCs w:val="28"/>
        </w:rPr>
        <w:t>132</w:t>
      </w:r>
    </w:p>
    <w:p w:rsidR="00854036" w:rsidRPr="00BC1FD1" w:rsidRDefault="00854036" w:rsidP="002F4F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238A" w:rsidRPr="00BC1FD1" w:rsidRDefault="002F4F09" w:rsidP="002F4F09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r w:rsidR="00BC1FD1" w:rsidRPr="00BC1FD1">
        <w:rPr>
          <w:rFonts w:ascii="Times New Roman" w:eastAsia="Times New Roman" w:hAnsi="Times New Roman" w:cs="Times New Roman"/>
          <w:b/>
          <w:sz w:val="28"/>
          <w:szCs w:val="28"/>
        </w:rPr>
        <w:t>проекте внесения</w:t>
      </w: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 изменений и дополнений в Н</w:t>
      </w:r>
      <w:r w:rsidRPr="00BC1F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ормы и </w:t>
      </w: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Правила по благоустройству территории Белоярского муниципального образования </w:t>
      </w:r>
      <w:proofErr w:type="spellStart"/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Саратовской области, утвержденные решением Совета Белоярского муниципального образования от 20 марта 2012 года №128 «Об утверждении Норм и Правил по благоустройству территории Белоярского муниципального образования </w:t>
      </w:r>
      <w:proofErr w:type="spellStart"/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Саратовской области»</w:t>
      </w:r>
    </w:p>
    <w:p w:rsidR="002F4F09" w:rsidRPr="00BC1FD1" w:rsidRDefault="002F4F09" w:rsidP="002F4F09">
      <w:pPr>
        <w:tabs>
          <w:tab w:val="left" w:pos="32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238A" w:rsidRPr="00BC1FD1" w:rsidRDefault="002F4F09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законом от 06.10.2003г. № 131-ФЗ «Об общих принципах организации местного самоуправления в Российской Федерации», законом Саратовской области от 31 октября 2018 года № 102-ЗСО «Об утверждении порядка определения границ территорий, прилегающих к зданию, строению, сооружению, земельному участку»</w:t>
      </w:r>
      <w:r w:rsidR="00C6238A" w:rsidRPr="00BC1FD1">
        <w:rPr>
          <w:rFonts w:ascii="Times New Roman" w:hAnsi="Times New Roman" w:cs="Times New Roman"/>
          <w:sz w:val="28"/>
          <w:szCs w:val="28"/>
        </w:rPr>
        <w:t xml:space="preserve">, руководствуясь Уставом </w:t>
      </w:r>
      <w:r w:rsidRPr="00BC1FD1">
        <w:rPr>
          <w:rFonts w:ascii="Times New Roman" w:hAnsi="Times New Roman" w:cs="Times New Roman"/>
          <w:sz w:val="28"/>
          <w:szCs w:val="28"/>
        </w:rPr>
        <w:t>Белоярского</w:t>
      </w:r>
      <w:r w:rsidR="00C6238A" w:rsidRPr="00BC1FD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Совет решил:</w:t>
      </w:r>
    </w:p>
    <w:p w:rsidR="00C6238A" w:rsidRPr="00BC1FD1" w:rsidRDefault="00C6238A" w:rsidP="002F4F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 xml:space="preserve">Принять к рассмотрению проект внесения изменений и дополнений в Нормы и Правила по благоустройству </w:t>
      </w:r>
      <w:r w:rsidR="006E563B" w:rsidRPr="00BC1FD1">
        <w:rPr>
          <w:rFonts w:ascii="Times New Roman" w:hAnsi="Times New Roman" w:cs="Times New Roman"/>
          <w:sz w:val="28"/>
          <w:szCs w:val="28"/>
        </w:rPr>
        <w:t>Белоярского</w:t>
      </w:r>
      <w:r w:rsidRPr="00BC1FD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BC1FD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BC1FD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области, утвержденные решением Совета </w:t>
      </w:r>
      <w:r w:rsidR="002F4F09" w:rsidRPr="00BC1FD1">
        <w:rPr>
          <w:rFonts w:ascii="Times New Roman" w:hAnsi="Times New Roman" w:cs="Times New Roman"/>
          <w:sz w:val="28"/>
          <w:szCs w:val="28"/>
        </w:rPr>
        <w:t>Белоярского</w:t>
      </w:r>
      <w:r w:rsidRPr="00BC1FD1">
        <w:rPr>
          <w:rFonts w:ascii="Times New Roman" w:hAnsi="Times New Roman" w:cs="Times New Roman"/>
          <w:sz w:val="28"/>
          <w:szCs w:val="28"/>
        </w:rPr>
        <w:t xml:space="preserve"> </w:t>
      </w:r>
      <w:r w:rsidR="002F4F09" w:rsidRPr="00BC1FD1">
        <w:rPr>
          <w:rFonts w:ascii="Times New Roman" w:hAnsi="Times New Roman" w:cs="Times New Roman"/>
          <w:sz w:val="28"/>
          <w:szCs w:val="28"/>
        </w:rPr>
        <w:t>муниципального образования от 20.03.2012г. №12</w:t>
      </w:r>
      <w:r w:rsidRPr="00BC1FD1">
        <w:rPr>
          <w:rFonts w:ascii="Times New Roman" w:hAnsi="Times New Roman" w:cs="Times New Roman"/>
          <w:sz w:val="28"/>
          <w:szCs w:val="28"/>
        </w:rPr>
        <w:t xml:space="preserve">8 «Об утверждении Норм и Правил по благоустройству территории </w:t>
      </w:r>
      <w:r w:rsidR="002F4F09" w:rsidRPr="00BC1FD1">
        <w:rPr>
          <w:rFonts w:ascii="Times New Roman" w:hAnsi="Times New Roman" w:cs="Times New Roman"/>
          <w:sz w:val="28"/>
          <w:szCs w:val="28"/>
        </w:rPr>
        <w:t>Белоярского</w:t>
      </w:r>
      <w:r w:rsidRPr="00BC1FD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BC1FD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BC1FD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области».</w:t>
      </w:r>
    </w:p>
    <w:p w:rsidR="00854036" w:rsidRPr="00BC1FD1" w:rsidRDefault="00854036" w:rsidP="002F4F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Внести следующие изменения и дополнения в Нормы и Правила по благоустройству </w:t>
      </w:r>
      <w:r w:rsidR="002F4F09" w:rsidRPr="00BC1FD1">
        <w:rPr>
          <w:rFonts w:ascii="Times New Roman" w:eastAsia="Times New Roman" w:hAnsi="Times New Roman" w:cs="Times New Roman"/>
          <w:sz w:val="28"/>
          <w:szCs w:val="28"/>
        </w:rPr>
        <w:t>Белоярского</w:t>
      </w:r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BC1FD1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области, утвержденные решением Совета </w:t>
      </w:r>
      <w:r w:rsidR="00990243" w:rsidRPr="00BC1FD1">
        <w:rPr>
          <w:rFonts w:ascii="Times New Roman" w:eastAsia="Times New Roman" w:hAnsi="Times New Roman" w:cs="Times New Roman"/>
          <w:sz w:val="28"/>
          <w:szCs w:val="28"/>
        </w:rPr>
        <w:t>Белоярского</w:t>
      </w:r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4F09" w:rsidRPr="00BC1FD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от 20.03.2012г. № 12</w:t>
      </w:r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8 «Об утверждении Норм и Правил по благоустройству территории </w:t>
      </w:r>
      <w:r w:rsidR="002F4F09" w:rsidRPr="00BC1FD1">
        <w:rPr>
          <w:rFonts w:ascii="Times New Roman" w:eastAsia="Times New Roman" w:hAnsi="Times New Roman" w:cs="Times New Roman"/>
          <w:sz w:val="28"/>
          <w:szCs w:val="28"/>
        </w:rPr>
        <w:t>Белоярского</w:t>
      </w:r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BC1FD1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области»:</w:t>
      </w:r>
    </w:p>
    <w:p w:rsidR="00854036" w:rsidRPr="00BC1FD1" w:rsidRDefault="00C6238A" w:rsidP="002F4F0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sz w:val="28"/>
          <w:szCs w:val="28"/>
        </w:rPr>
        <w:t>2</w:t>
      </w:r>
      <w:r w:rsidR="00854036" w:rsidRPr="00BC1FD1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="00854036" w:rsidRPr="00BC1FD1">
        <w:rPr>
          <w:rFonts w:ascii="Times New Roman" w:hAnsi="Times New Roman" w:cs="Times New Roman"/>
          <w:bCs/>
          <w:sz w:val="28"/>
          <w:szCs w:val="28"/>
        </w:rPr>
        <w:t xml:space="preserve">Абзац 7 </w:t>
      </w:r>
      <w:r w:rsidR="00854036" w:rsidRPr="00BC1FD1">
        <w:rPr>
          <w:rFonts w:ascii="Times New Roman" w:eastAsia="Times New Roman" w:hAnsi="Times New Roman" w:cs="Times New Roman"/>
          <w:bCs/>
          <w:sz w:val="28"/>
          <w:szCs w:val="28"/>
        </w:rPr>
        <w:t>Пункт</w:t>
      </w:r>
      <w:r w:rsidR="00854036" w:rsidRPr="00BC1FD1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854036" w:rsidRPr="00BC1FD1">
        <w:rPr>
          <w:rFonts w:ascii="Times New Roman" w:eastAsia="Times New Roman" w:hAnsi="Times New Roman" w:cs="Times New Roman"/>
          <w:bCs/>
          <w:sz w:val="28"/>
          <w:szCs w:val="28"/>
        </w:rPr>
        <w:t xml:space="preserve"> 2.1. Раздела </w:t>
      </w:r>
      <w:r w:rsidR="00F7595B" w:rsidRPr="00BC1FD1">
        <w:rPr>
          <w:rFonts w:ascii="Times New Roman" w:eastAsia="Times New Roman" w:hAnsi="Times New Roman" w:cs="Times New Roman"/>
          <w:sz w:val="28"/>
          <w:szCs w:val="28"/>
        </w:rPr>
        <w:t>2</w:t>
      </w:r>
      <w:r w:rsidR="00854036" w:rsidRPr="00BC1FD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54036" w:rsidRPr="00BC1FD1">
        <w:rPr>
          <w:rFonts w:ascii="Times New Roman" w:hAnsi="Times New Roman" w:cs="Times New Roman"/>
          <w:sz w:val="28"/>
          <w:szCs w:val="28"/>
        </w:rPr>
        <w:t>«</w:t>
      </w:r>
      <w:r w:rsidR="00854036" w:rsidRPr="00BC1FD1">
        <w:rPr>
          <w:rFonts w:ascii="Times New Roman" w:eastAsia="Times New Roman" w:hAnsi="Times New Roman" w:cs="Times New Roman"/>
          <w:sz w:val="28"/>
          <w:szCs w:val="28"/>
        </w:rPr>
        <w:t>Порядок содержания общих элементов благоустройства и поддержания надлежащего санитарного состояния</w:t>
      </w:r>
      <w:r w:rsidR="00854036" w:rsidRPr="00BC1FD1">
        <w:rPr>
          <w:rFonts w:ascii="Times New Roman" w:hAnsi="Times New Roman" w:cs="Times New Roman"/>
          <w:sz w:val="28"/>
          <w:szCs w:val="28"/>
        </w:rPr>
        <w:t>»</w:t>
      </w:r>
      <w:r w:rsidR="00854036" w:rsidRPr="00BC1FD1">
        <w:rPr>
          <w:rFonts w:ascii="Times New Roman" w:eastAsia="Times New Roman" w:hAnsi="Times New Roman" w:cs="Times New Roman"/>
          <w:sz w:val="28"/>
          <w:szCs w:val="28"/>
        </w:rPr>
        <w:t>, изложить в следующей редакции:</w:t>
      </w:r>
    </w:p>
    <w:p w:rsidR="00C6238A" w:rsidRPr="00BC1FD1" w:rsidRDefault="00854036" w:rsidP="002F4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sz w:val="28"/>
          <w:szCs w:val="28"/>
        </w:rPr>
        <w:t>«Границы прилегающих территорий в соответствии с настоящими Нормами и Правилами определяются в метрах как расстояние от внутренней части границы прилегающей территории до внешней части границы прилегающей территории с учетом следующих особенностей: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lastRenderedPageBreak/>
        <w:br/>
        <w:t>для многоквартирных домов (за исключением многоквартирных домов, земельные участки под которыми не образованы или образованы по границам таких домов) – 0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индивидуальных жилых домов – 0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отдельно стоящих объектов торговли (за исключением торговых комплексов, торгово-развлекательных центров, рынков) –  10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отдельно стоящих торговых комплексов, торгово-развлекательных центров, рынков –  10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объектов торговли (не являющихся отдельно стоящими объектами) – 10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некапитальных нестационарных сооружений –  5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аттракционов – 5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гаражных, гаражно-строительных кооперативов, садоводческих, огороднических и дачных некоммерческих объединений –  5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строительных площадок –  10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иных нежилых зданий – 10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промышленных объектов –  10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отдельно стоящих тепловых, трансформаторных подстанций, зданий и сооружений инженерно-технического назначения –  3 метра;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автозаправочных станций – 10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земельных участков, на которых не расположены объекты недвижимости, за исключением земельных участков с видом разрешенного использования для индивидуального жилищного строительства либо ведения личного подсобного хозяйства, садовых, огородных и дачных земельных участков, находящихся в собственности физических лиц, –  15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земельных участков, на которых не расположены объекты недвижимости, с видом разрешенного использования для индивидуального жилищного строительства либо ведения личного подсобного хозяйства, садовых, огородных и дачных земельных участков, находящихся в собственности физических лиц, – 5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иных объектов – 15 метров».</w:t>
      </w:r>
    </w:p>
    <w:p w:rsidR="002F4F09" w:rsidRPr="00BC1FD1" w:rsidRDefault="00C6238A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1FD1">
        <w:rPr>
          <w:rFonts w:ascii="Times New Roman" w:hAnsi="Times New Roman" w:cs="Times New Roman"/>
          <w:bCs/>
          <w:sz w:val="28"/>
          <w:szCs w:val="28"/>
        </w:rPr>
        <w:t xml:space="preserve">3.Назначить публичные слушания по проекту </w:t>
      </w:r>
      <w:r w:rsidRPr="00BC1FD1">
        <w:rPr>
          <w:rFonts w:ascii="Times New Roman" w:hAnsi="Times New Roman" w:cs="Times New Roman"/>
          <w:sz w:val="28"/>
          <w:szCs w:val="28"/>
        </w:rPr>
        <w:t xml:space="preserve">внесения изменений и дополнений в Нормы и Правила по благоустройству </w:t>
      </w:r>
      <w:r w:rsidR="002F4F09" w:rsidRPr="00BC1FD1">
        <w:rPr>
          <w:rFonts w:ascii="Times New Roman" w:hAnsi="Times New Roman" w:cs="Times New Roman"/>
          <w:sz w:val="28"/>
          <w:szCs w:val="28"/>
        </w:rPr>
        <w:t>Белоярского</w:t>
      </w:r>
      <w:r w:rsidRPr="00BC1FD1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</w:t>
      </w:r>
      <w:proofErr w:type="spellStart"/>
      <w:r w:rsidRPr="00BC1FD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BC1FD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области, утвержденные решением Совета </w:t>
      </w:r>
      <w:r w:rsidR="002F4F09" w:rsidRPr="00BC1FD1">
        <w:rPr>
          <w:rFonts w:ascii="Times New Roman" w:hAnsi="Times New Roman" w:cs="Times New Roman"/>
          <w:sz w:val="28"/>
          <w:szCs w:val="28"/>
        </w:rPr>
        <w:t>Белоярского муниципального образования от 20.03.2012г. № 12</w:t>
      </w:r>
      <w:r w:rsidRPr="00BC1FD1">
        <w:rPr>
          <w:rFonts w:ascii="Times New Roman" w:hAnsi="Times New Roman" w:cs="Times New Roman"/>
          <w:sz w:val="28"/>
          <w:szCs w:val="28"/>
        </w:rPr>
        <w:t xml:space="preserve">8 «Об утверждении Норм и Правил по благоустройству территории </w:t>
      </w:r>
      <w:r w:rsidR="002F4F09" w:rsidRPr="00BC1FD1">
        <w:rPr>
          <w:rFonts w:ascii="Times New Roman" w:hAnsi="Times New Roman" w:cs="Times New Roman"/>
          <w:sz w:val="28"/>
          <w:szCs w:val="28"/>
        </w:rPr>
        <w:t>Белоярского</w:t>
      </w:r>
      <w:r w:rsidRPr="00BC1FD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BC1FD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BC1FD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области» </w:t>
      </w:r>
      <w:r w:rsidRPr="00BC1FD1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2F4F09" w:rsidRPr="00BC1FD1">
        <w:rPr>
          <w:rFonts w:ascii="Times New Roman" w:hAnsi="Times New Roman" w:cs="Times New Roman"/>
          <w:bCs/>
          <w:sz w:val="28"/>
          <w:szCs w:val="28"/>
        </w:rPr>
        <w:t>«</w:t>
      </w:r>
      <w:r w:rsidR="00BC1FD1" w:rsidRPr="00BC1FD1">
        <w:rPr>
          <w:rFonts w:ascii="Times New Roman" w:hAnsi="Times New Roman" w:cs="Times New Roman"/>
          <w:bCs/>
          <w:sz w:val="28"/>
          <w:szCs w:val="28"/>
        </w:rPr>
        <w:t>2</w:t>
      </w:r>
      <w:r w:rsidRPr="00BC1FD1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990243" w:rsidRPr="00BC1FD1">
        <w:rPr>
          <w:rFonts w:ascii="Times New Roman" w:hAnsi="Times New Roman" w:cs="Times New Roman"/>
          <w:bCs/>
          <w:sz w:val="28"/>
          <w:szCs w:val="28"/>
        </w:rPr>
        <w:t>апреля</w:t>
      </w:r>
      <w:r w:rsidRPr="00BC1FD1">
        <w:rPr>
          <w:rFonts w:ascii="Times New Roman" w:hAnsi="Times New Roman" w:cs="Times New Roman"/>
          <w:bCs/>
          <w:sz w:val="28"/>
          <w:szCs w:val="28"/>
        </w:rPr>
        <w:t xml:space="preserve"> 2021</w:t>
      </w:r>
      <w:r w:rsidR="002F4F09" w:rsidRPr="00BC1FD1">
        <w:rPr>
          <w:rFonts w:ascii="Times New Roman" w:hAnsi="Times New Roman" w:cs="Times New Roman"/>
          <w:bCs/>
          <w:sz w:val="28"/>
          <w:szCs w:val="28"/>
        </w:rPr>
        <w:t xml:space="preserve"> года на</w:t>
      </w:r>
      <w:r w:rsidR="002F4F09" w:rsidRPr="00BC1FD1">
        <w:rPr>
          <w:rFonts w:ascii="Times New Roman" w:eastAsia="Times New Roman" w:hAnsi="Times New Roman" w:cs="Times New Roman"/>
          <w:bCs/>
          <w:sz w:val="28"/>
          <w:szCs w:val="28"/>
        </w:rPr>
        <w:t xml:space="preserve"> 16 часов 00 минут</w:t>
      </w:r>
      <w:proofErr w:type="gramEnd"/>
      <w:r w:rsidR="002F4F09" w:rsidRPr="00BC1FD1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здании Белоярского сельского дома культуры, расположенного по адресу: </w:t>
      </w:r>
      <w:r w:rsidR="002F4F09" w:rsidRPr="00BC1FD1">
        <w:rPr>
          <w:rFonts w:ascii="Times New Roman" w:eastAsia="Times New Roman" w:hAnsi="Times New Roman" w:cs="Times New Roman"/>
          <w:sz w:val="28"/>
          <w:szCs w:val="28"/>
        </w:rPr>
        <w:t xml:space="preserve">412561, Саратовская область, </w:t>
      </w:r>
      <w:proofErr w:type="spellStart"/>
      <w:r w:rsidR="002F4F09" w:rsidRPr="00BC1FD1">
        <w:rPr>
          <w:rFonts w:ascii="Times New Roman" w:eastAsia="Times New Roman" w:hAnsi="Times New Roman" w:cs="Times New Roman"/>
          <w:sz w:val="28"/>
          <w:szCs w:val="28"/>
        </w:rPr>
        <w:t>Новобурасский</w:t>
      </w:r>
      <w:proofErr w:type="spellEnd"/>
      <w:r w:rsidR="002F4F09" w:rsidRPr="00BC1FD1">
        <w:rPr>
          <w:rFonts w:ascii="Times New Roman" w:eastAsia="Times New Roman" w:hAnsi="Times New Roman" w:cs="Times New Roman"/>
          <w:sz w:val="28"/>
          <w:szCs w:val="28"/>
        </w:rPr>
        <w:t xml:space="preserve"> район, п. Белоярский, ул. </w:t>
      </w:r>
      <w:proofErr w:type="spellStart"/>
      <w:r w:rsidR="002F4F09" w:rsidRPr="00BC1FD1">
        <w:rPr>
          <w:rFonts w:ascii="Times New Roman" w:eastAsia="Times New Roman" w:hAnsi="Times New Roman" w:cs="Times New Roman"/>
          <w:sz w:val="28"/>
          <w:szCs w:val="28"/>
        </w:rPr>
        <w:t>Коммунарная</w:t>
      </w:r>
      <w:proofErr w:type="spellEnd"/>
      <w:r w:rsidR="002F4F09" w:rsidRPr="00BC1FD1">
        <w:rPr>
          <w:rFonts w:ascii="Times New Roman" w:eastAsia="Times New Roman" w:hAnsi="Times New Roman" w:cs="Times New Roman"/>
          <w:sz w:val="28"/>
          <w:szCs w:val="28"/>
        </w:rPr>
        <w:t>, 3 (фойе здания дома культуры малый зал)</w:t>
      </w:r>
    </w:p>
    <w:p w:rsidR="00854036" w:rsidRPr="00BC1FD1" w:rsidRDefault="00C6238A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BC1FD1">
        <w:rPr>
          <w:rFonts w:ascii="Times New Roman" w:hAnsi="Times New Roman" w:cs="Times New Roman"/>
          <w:bCs/>
          <w:sz w:val="28"/>
          <w:szCs w:val="28"/>
        </w:rPr>
        <w:t>4.</w:t>
      </w:r>
      <w:r w:rsidR="007C0245" w:rsidRPr="00BC1FD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7C0245" w:rsidRPr="00BC1FD1">
        <w:rPr>
          <w:rFonts w:ascii="Times New Roman" w:hAnsi="Times New Roman" w:cs="Times New Roman"/>
          <w:bCs/>
          <w:sz w:val="28"/>
          <w:szCs w:val="28"/>
        </w:rPr>
        <w:t>Настоящее решение вступает в силу со дня его официального обнародования</w:t>
      </w:r>
      <w:r w:rsidR="007C0245" w:rsidRPr="00BC1FD1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</w:t>
      </w:r>
      <w:r w:rsidR="007C0245" w:rsidRPr="00BC1FD1">
        <w:rPr>
          <w:rFonts w:ascii="Times New Roman" w:hAnsi="Times New Roman" w:cs="Times New Roman"/>
          <w:sz w:val="28"/>
          <w:szCs w:val="28"/>
        </w:rPr>
        <w:lastRenderedPageBreak/>
        <w:t xml:space="preserve">(обнародования) местах, утвержденных Решением Совета Белоярского муниципального образования от 22 апреля 2019г. №41 «О порядке официального опубликования (обнародования) муниципальных правовых актов в Белоярском муниципальном образовании» Настоящее решение подлежит размещению на сайте администрации </w:t>
      </w:r>
      <w:proofErr w:type="spellStart"/>
      <w:r w:rsidR="007C0245" w:rsidRPr="00BC1FD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7C0245" w:rsidRPr="00BC1FD1">
        <w:rPr>
          <w:rFonts w:ascii="Times New Roman" w:hAnsi="Times New Roman" w:cs="Times New Roman"/>
          <w:sz w:val="28"/>
          <w:szCs w:val="28"/>
        </w:rPr>
        <w:t xml:space="preserve"> муниципального района в сети Интернет </w:t>
      </w:r>
      <w:r w:rsidR="007C0245" w:rsidRPr="00BC1FD1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5" w:history="1">
        <w:r w:rsidR="007C0245" w:rsidRPr="00BC1FD1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http</w:t>
        </w:r>
        <w:r w:rsidR="007C0245" w:rsidRPr="00BC1FD1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</w:rPr>
          <w:t>://</w:t>
        </w:r>
        <w:r w:rsidR="007C0245" w:rsidRPr="00BC1FD1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www</w:t>
        </w:r>
        <w:r w:rsidR="007C0245" w:rsidRPr="00BC1FD1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="007C0245" w:rsidRPr="00BC1FD1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="007C0245" w:rsidRPr="00BC1FD1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="007C0245" w:rsidRPr="00BC1FD1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ru</w:t>
        </w:r>
        <w:proofErr w:type="spellEnd"/>
        <w:r w:rsidR="007C0245" w:rsidRPr="00BC1FD1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</w:rPr>
          <w:t>/</w:t>
        </w:r>
      </w:hyperlink>
      <w:r w:rsidR="007C0245" w:rsidRPr="00BC1FD1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  <w:proofErr w:type="gramEnd"/>
    </w:p>
    <w:p w:rsidR="002F4F09" w:rsidRPr="00BC1FD1" w:rsidRDefault="002F4F09" w:rsidP="002F4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54036" w:rsidRPr="00BC1FD1" w:rsidRDefault="00854036" w:rsidP="002F4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</w:t>
      </w:r>
      <w:proofErr w:type="gramStart"/>
      <w:r w:rsidR="007C0245" w:rsidRPr="00BC1FD1">
        <w:rPr>
          <w:rFonts w:ascii="Times New Roman" w:eastAsia="Times New Roman" w:hAnsi="Times New Roman" w:cs="Times New Roman"/>
          <w:b/>
          <w:sz w:val="28"/>
          <w:szCs w:val="28"/>
        </w:rPr>
        <w:t>Белоярского</w:t>
      </w:r>
      <w:proofErr w:type="gramEnd"/>
      <w:r w:rsidRPr="00BC1F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C6238A" w:rsidRPr="00BC1FD1" w:rsidRDefault="00854036" w:rsidP="002F4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                                                          </w:t>
      </w:r>
      <w:r w:rsidR="007C0245" w:rsidRPr="00BC1FD1">
        <w:rPr>
          <w:rFonts w:ascii="Times New Roman" w:eastAsia="Times New Roman" w:hAnsi="Times New Roman" w:cs="Times New Roman"/>
          <w:b/>
          <w:bCs/>
          <w:sz w:val="28"/>
          <w:szCs w:val="28"/>
        </w:rPr>
        <w:t>А.Г.Шорников</w:t>
      </w:r>
    </w:p>
    <w:sectPr w:rsidR="00C6238A" w:rsidRPr="00BC1FD1" w:rsidSect="0085403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A369E"/>
    <w:multiLevelType w:val="hybridMultilevel"/>
    <w:tmpl w:val="36502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226E23"/>
    <w:multiLevelType w:val="hybridMultilevel"/>
    <w:tmpl w:val="36502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6886"/>
    <w:rsid w:val="0007483C"/>
    <w:rsid w:val="002F4F09"/>
    <w:rsid w:val="003A3CBB"/>
    <w:rsid w:val="005203BA"/>
    <w:rsid w:val="006E563B"/>
    <w:rsid w:val="007C0245"/>
    <w:rsid w:val="00854036"/>
    <w:rsid w:val="00990243"/>
    <w:rsid w:val="00A110CE"/>
    <w:rsid w:val="00AE74CF"/>
    <w:rsid w:val="00BC1FD1"/>
    <w:rsid w:val="00BF6886"/>
    <w:rsid w:val="00C6238A"/>
    <w:rsid w:val="00DB6A42"/>
    <w:rsid w:val="00F702BC"/>
    <w:rsid w:val="00F7595B"/>
    <w:rsid w:val="00FD5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3BA"/>
  </w:style>
  <w:style w:type="paragraph" w:styleId="1">
    <w:name w:val="heading 1"/>
    <w:basedOn w:val="a"/>
    <w:next w:val="a"/>
    <w:link w:val="10"/>
    <w:uiPriority w:val="9"/>
    <w:qFormat/>
    <w:rsid w:val="008540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540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540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6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pyright-info">
    <w:name w:val="copyright-info"/>
    <w:basedOn w:val="a"/>
    <w:rsid w:val="00BF6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F6886"/>
    <w:rPr>
      <w:color w:val="0000FF"/>
      <w:u w:val="single"/>
    </w:rPr>
  </w:style>
  <w:style w:type="paragraph" w:customStyle="1" w:styleId="ConsPlusNormal">
    <w:name w:val="ConsPlusNormal"/>
    <w:rsid w:val="0085403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uiPriority w:val="1"/>
    <w:qFormat/>
    <w:rsid w:val="0085403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540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540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540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Title"/>
    <w:basedOn w:val="a"/>
    <w:link w:val="a7"/>
    <w:qFormat/>
    <w:rsid w:val="007C024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7">
    <w:name w:val="Название Знак"/>
    <w:basedOn w:val="a0"/>
    <w:link w:val="a6"/>
    <w:rsid w:val="007C0245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8">
    <w:name w:val="Subtitle"/>
    <w:basedOn w:val="a"/>
    <w:link w:val="a9"/>
    <w:qFormat/>
    <w:rsid w:val="007C024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9">
    <w:name w:val="Подзаголовок Знак"/>
    <w:basedOn w:val="a0"/>
    <w:link w:val="a8"/>
    <w:rsid w:val="007C0245"/>
    <w:rPr>
      <w:rFonts w:ascii="Times New Roman" w:eastAsia="Times New Roman" w:hAnsi="Times New Roman" w:cs="Times New Roman"/>
      <w:b/>
      <w:bCs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5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2021-03-18T04:40:00Z</cp:lastPrinted>
  <dcterms:created xsi:type="dcterms:W3CDTF">2021-02-04T07:55:00Z</dcterms:created>
  <dcterms:modified xsi:type="dcterms:W3CDTF">2021-03-18T04:42:00Z</dcterms:modified>
</cp:coreProperties>
</file>